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13" w:rsidRDefault="008C3F13" w:rsidP="008C3F13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BİGG Yeşil Büyüme Çağrısı  Kayıtları Başladı </w:t>
      </w:r>
    </w:p>
    <w:p w:rsidR="008C3F13" w:rsidRDefault="008C3F13" w:rsidP="008C3F13">
      <w:pPr>
        <w:rPr>
          <w:b/>
          <w:bCs/>
        </w:rPr>
      </w:pPr>
      <w:r>
        <w:rPr>
          <w:b/>
          <w:bCs/>
        </w:rPr>
        <w:t xml:space="preserve">Son Başvuru: 17 Temmuz 2022 </w:t>
      </w:r>
    </w:p>
    <w:p w:rsidR="008C3F13" w:rsidRDefault="008C3F13" w:rsidP="008C3F13">
      <w:pPr>
        <w:rPr>
          <w:b/>
          <w:bCs/>
        </w:rPr>
      </w:pPr>
      <w:r>
        <w:rPr>
          <w:b/>
          <w:bCs/>
        </w:rPr>
        <w:t xml:space="preserve">Başvuru İçin : </w:t>
      </w:r>
      <w:hyperlink r:id="rId4" w:history="1">
        <w:r>
          <w:rPr>
            <w:rStyle w:val="Kpr"/>
            <w:b/>
            <w:bCs/>
          </w:rPr>
          <w:t>https://www.biggsinerji.com/tr/bigg-yesil-buyume.html</w:t>
        </w:r>
      </w:hyperlink>
      <w:r>
        <w:rPr>
          <w:b/>
          <w:bCs/>
        </w:rPr>
        <w:t xml:space="preserve"> </w:t>
      </w:r>
    </w:p>
    <w:p w:rsidR="008C3F13" w:rsidRDefault="008C3F13" w:rsidP="008C3F13">
      <w:r>
        <w:t> </w:t>
      </w:r>
    </w:p>
    <w:p w:rsidR="008C3F13" w:rsidRDefault="008C3F13" w:rsidP="008C3F13">
      <w:r>
        <w:t xml:space="preserve">İklim değişikliği ile mücadele kapsamında, Türkiye ekonomisi ve sanayisinin yeşil dönüşümüne katkı sağlamak amacıyla 2022-2 </w:t>
      </w:r>
      <w:proofErr w:type="spellStart"/>
      <w:r>
        <w:t>BiGG</w:t>
      </w:r>
      <w:proofErr w:type="spellEnd"/>
      <w:r>
        <w:t xml:space="preserve"> Yeşil Büyüme Çağrısı açıldı.</w:t>
      </w:r>
    </w:p>
    <w:p w:rsidR="008C3F13" w:rsidRDefault="008C3F13" w:rsidP="008C3F13">
      <w:r>
        <w:t xml:space="preserve">Tematik alanda açılan ikinci </w:t>
      </w:r>
      <w:proofErr w:type="spellStart"/>
      <w:r>
        <w:t>BiGG</w:t>
      </w:r>
      <w:proofErr w:type="spellEnd"/>
      <w:r>
        <w:t xml:space="preserve"> Yeşil Büyüme Çağrısı olma özelliğine sahip çağrı; Birleşmiş Milletler Sürdürülebilir Kalkınma Amaçları, Ticaret Bakanlığı tarafından yayınlanan Yeşil Mutabakat Eylem Planı ve 15 Temmuz 2021 tarihinde Yeşil Mutabakat Eylem Planına yönelik olarak yayınlanan 2021/15 sayılı Cumhurbaşkanlığı Genelgesi doğrultusunda hazırlandı.</w:t>
      </w:r>
    </w:p>
    <w:p w:rsidR="008C3F13" w:rsidRDefault="008C3F13" w:rsidP="008C3F13">
      <w:r>
        <w:t xml:space="preserve">İklim değişikliği ile mücadele kapsamında, Türkiye ekonomisi ve sanayisinin yeşil dönüşümüne katkı sağlayacak iş fikrine sahipseniz  BİGGSİNERJİ’ </w:t>
      </w:r>
      <w:proofErr w:type="spellStart"/>
      <w:r>
        <w:t>nin</w:t>
      </w:r>
      <w:proofErr w:type="spellEnd"/>
      <w:r>
        <w:t xml:space="preserve"> eğitim ve </w:t>
      </w:r>
      <w:proofErr w:type="spellStart"/>
      <w:r>
        <w:t>mentorluk</w:t>
      </w:r>
      <w:proofErr w:type="spellEnd"/>
      <w:r>
        <w:t xml:space="preserve"> desteğiyle 450 Bin TL’lik hibeye hak kazabilirsiniz.</w:t>
      </w:r>
    </w:p>
    <w:p w:rsidR="008C3F13" w:rsidRDefault="008C3F13" w:rsidP="008C3F13">
      <w:r>
        <w:t xml:space="preserve">Yeşil Büyümeye hizmet eden Öncelikli Ar-Ge ve Yenilik Konularının yer aldığı çağrı dokümanına ulaşmak için </w:t>
      </w:r>
      <w:hyperlink r:id="rId5" w:history="1">
        <w:r>
          <w:rPr>
            <w:rStyle w:val="Kpr"/>
          </w:rPr>
          <w:t>https://www.tubitak.gov.tr/tr/duyuru/2022-2-bigg-yesil-buyume-cagrisi-acildi</w:t>
        </w:r>
      </w:hyperlink>
      <w:r>
        <w:t xml:space="preserve"> bağlantı adresini tıklayınız.</w:t>
      </w:r>
    </w:p>
    <w:p w:rsidR="008C3F13" w:rsidRDefault="008C3F13" w:rsidP="008C3F13">
      <w:pPr>
        <w:rPr>
          <w:u w:val="single"/>
        </w:rPr>
      </w:pPr>
      <w:r>
        <w:rPr>
          <w:u w:val="single"/>
        </w:rPr>
        <w:t>Çağrı Konusu ve Kapsamı</w:t>
      </w:r>
    </w:p>
    <w:p w:rsidR="008C3F13" w:rsidRDefault="008C3F13" w:rsidP="008C3F13">
      <w:r>
        <w:t xml:space="preserve">İklim Değişikliği, Çevre ve </w:t>
      </w:r>
      <w:proofErr w:type="spellStart"/>
      <w:r>
        <w:t>Biyoçeşitlilik</w:t>
      </w:r>
      <w:proofErr w:type="spellEnd"/>
      <w:r>
        <w:t>: İklim Değişikliği, Karbon salımı ve Sera Gazı Emisyonlarının Düzenlenmesi Amacına Katkı Sunacak Çalışmalar</w:t>
      </w:r>
    </w:p>
    <w:p w:rsidR="008C3F13" w:rsidRDefault="008C3F13" w:rsidP="008C3F13">
      <w:r>
        <w:t>Temiz ve Döngüsel Ekonomi</w:t>
      </w:r>
    </w:p>
    <w:p w:rsidR="008C3F13" w:rsidRDefault="008C3F13" w:rsidP="008C3F13">
      <w:r>
        <w:t>Temiz, Erişilebilir ve Güvenli Enerji Arzı</w:t>
      </w:r>
    </w:p>
    <w:p w:rsidR="008C3F13" w:rsidRDefault="008C3F13" w:rsidP="008C3F13">
      <w:r>
        <w:t>Yeşil ve Sürdürülebilir Tarım: Tarladan Sofraya Sürdürülebilir Tarım</w:t>
      </w:r>
    </w:p>
    <w:p w:rsidR="008C3F13" w:rsidRDefault="008C3F13" w:rsidP="008C3F13">
      <w:r>
        <w:t>Sürdürülebilir Akıllı Ulaşım</w:t>
      </w:r>
    </w:p>
    <w:p w:rsidR="008C3F13" w:rsidRPr="008C3F13" w:rsidRDefault="008C3F13" w:rsidP="008C3F13">
      <w:pPr>
        <w:rPr>
          <w:rFonts w:eastAsia="Times New Roman"/>
        </w:rPr>
      </w:pPr>
      <w:r w:rsidRPr="008C3F13">
        <w:rPr>
          <w:rFonts w:eastAsia="Times New Roman"/>
          <w:lang w:eastAsia="tr-TR"/>
        </w:rPr>
        <w:fldChar w:fldCharType="begin"/>
      </w:r>
      <w:r w:rsidRPr="008C3F13">
        <w:rPr>
          <w:rFonts w:eastAsia="Times New Roman"/>
          <w:lang w:eastAsia="tr-TR"/>
        </w:rPr>
        <w:instrText xml:space="preserve"> INCLUDEPICTURE "cid:image001.jpg@01D88722.D0B9B960" \* MERGEFORMATINET </w:instrText>
      </w:r>
      <w:r w:rsidRPr="008C3F13">
        <w:rPr>
          <w:rFonts w:eastAsia="Times New Roman"/>
          <w:lang w:eastAsia="tr-TR"/>
        </w:rPr>
        <w:fldChar w:fldCharType="separate"/>
      </w:r>
      <w:r w:rsidR="005F4BE5">
        <w:rPr>
          <w:rFonts w:eastAsia="Times New Roman"/>
          <w:lang w:eastAsia="tr-TR"/>
        </w:rPr>
        <w:fldChar w:fldCharType="begin"/>
      </w:r>
      <w:r w:rsidR="005F4BE5">
        <w:rPr>
          <w:rFonts w:eastAsia="Times New Roman"/>
          <w:lang w:eastAsia="tr-TR"/>
        </w:rPr>
        <w:instrText xml:space="preserve"> </w:instrText>
      </w:r>
      <w:r w:rsidR="005F4BE5">
        <w:rPr>
          <w:rFonts w:eastAsia="Times New Roman"/>
          <w:lang w:eastAsia="tr-TR"/>
        </w:rPr>
        <w:instrText>INCLUDEPICTURE  "cid:image001.jpg@01D88722.D0B9B960" \* MERGEFORMATINET</w:instrText>
      </w:r>
      <w:r w:rsidR="005F4BE5">
        <w:rPr>
          <w:rFonts w:eastAsia="Times New Roman"/>
          <w:lang w:eastAsia="tr-TR"/>
        </w:rPr>
        <w:instrText xml:space="preserve"> </w:instrText>
      </w:r>
      <w:r w:rsidR="005F4BE5">
        <w:rPr>
          <w:rFonts w:eastAsia="Times New Roman"/>
          <w:lang w:eastAsia="tr-TR"/>
        </w:rPr>
        <w:fldChar w:fldCharType="separate"/>
      </w:r>
      <w:r w:rsidR="005F4BE5">
        <w:rPr>
          <w:rFonts w:eastAsia="Times New Roman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i1025" type="#_x0000_t75" style="width:456.95pt;height:228.1pt">
            <v:imagedata r:id="rId6" r:href="rId7"/>
          </v:shape>
        </w:pict>
      </w:r>
      <w:r w:rsidR="005F4BE5">
        <w:rPr>
          <w:rFonts w:eastAsia="Times New Roman"/>
          <w:lang w:eastAsia="tr-TR"/>
        </w:rPr>
        <w:fldChar w:fldCharType="end"/>
      </w:r>
      <w:r w:rsidRPr="008C3F13">
        <w:rPr>
          <w:rFonts w:eastAsia="Times New Roman"/>
          <w:lang w:eastAsia="tr-TR"/>
        </w:rPr>
        <w:fldChar w:fldCharType="end"/>
      </w:r>
    </w:p>
    <w:p w:rsidR="00F745DE" w:rsidRDefault="00F745DE"/>
    <w:sectPr w:rsidR="00F7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DF"/>
    <w:rsid w:val="000631EF"/>
    <w:rsid w:val="00233ECB"/>
    <w:rsid w:val="00452D8E"/>
    <w:rsid w:val="0046214C"/>
    <w:rsid w:val="005F0CDF"/>
    <w:rsid w:val="005F4BE5"/>
    <w:rsid w:val="00780219"/>
    <w:rsid w:val="008C3F13"/>
    <w:rsid w:val="00BA334C"/>
    <w:rsid w:val="00E63FF9"/>
    <w:rsid w:val="00F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669F-F328-40F5-B433-3B324EA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F13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C3F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88722.D0B9B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ubitak.gov.tr/tr/duyuru/2022-2-bigg-yesil-buyume-cagrisi-acildi" TargetMode="External"/><Relationship Id="rId4" Type="http://schemas.openxmlformats.org/officeDocument/2006/relationships/hyperlink" Target="https://www.biggsinerji.com/tr/bigg-yesil-buyu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Nurhayat ANLI</dc:creator>
  <cp:keywords/>
  <dc:description/>
  <cp:lastModifiedBy>Selma Özdaş</cp:lastModifiedBy>
  <cp:revision>2</cp:revision>
  <dcterms:created xsi:type="dcterms:W3CDTF">2022-07-05T07:38:00Z</dcterms:created>
  <dcterms:modified xsi:type="dcterms:W3CDTF">2022-07-05T07:38:00Z</dcterms:modified>
</cp:coreProperties>
</file>